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BDD1" w14:textId="77777777" w:rsidR="001B07E9" w:rsidRPr="00D5542C" w:rsidRDefault="001B07E9" w:rsidP="003A5D41">
      <w:pPr>
        <w:rPr>
          <w:rFonts w:ascii="Arial" w:hAnsi="Arial" w:cs="Arial"/>
        </w:rPr>
      </w:pPr>
      <w:bookmarkStart w:id="0" w:name="_GoBack"/>
      <w:bookmarkEnd w:id="0"/>
    </w:p>
    <w:p w14:paraId="664AF728" w14:textId="61D9374B" w:rsidR="001B07E9" w:rsidRPr="00D5542C" w:rsidRDefault="001B07E9" w:rsidP="003A5D41">
      <w:pPr>
        <w:rPr>
          <w:rFonts w:ascii="Arial" w:hAnsi="Arial" w:cs="Arial"/>
          <w:sz w:val="28"/>
          <w:szCs w:val="28"/>
        </w:rPr>
      </w:pPr>
      <w:r w:rsidRPr="00D5542C">
        <w:rPr>
          <w:rFonts w:ascii="Arial" w:hAnsi="Arial" w:cs="Arial"/>
          <w:sz w:val="28"/>
          <w:szCs w:val="28"/>
        </w:rPr>
        <w:t>17 March 2018</w:t>
      </w:r>
    </w:p>
    <w:p w14:paraId="06400A56" w14:textId="77777777" w:rsidR="001B07E9" w:rsidRPr="00D5542C" w:rsidRDefault="001B07E9" w:rsidP="003A5D41">
      <w:pPr>
        <w:rPr>
          <w:rFonts w:ascii="Arial" w:hAnsi="Arial" w:cs="Arial"/>
          <w:sz w:val="28"/>
          <w:szCs w:val="28"/>
        </w:rPr>
      </w:pPr>
    </w:p>
    <w:p w14:paraId="64F89983" w14:textId="77777777" w:rsidR="001B07E9" w:rsidRPr="00D5542C" w:rsidRDefault="001B07E9" w:rsidP="001B07E9">
      <w:pPr>
        <w:pStyle w:val="PlainText"/>
        <w:jc w:val="center"/>
        <w:rPr>
          <w:rFonts w:ascii="Arial" w:hAnsi="Arial" w:cs="Arial"/>
          <w:b/>
          <w:sz w:val="28"/>
          <w:szCs w:val="28"/>
        </w:rPr>
      </w:pPr>
      <w:r w:rsidRPr="00D5542C">
        <w:rPr>
          <w:rFonts w:ascii="Arial" w:hAnsi="Arial" w:cs="Arial"/>
          <w:b/>
          <w:sz w:val="28"/>
          <w:szCs w:val="28"/>
        </w:rPr>
        <w:t>SSL BREAKBULK POLICY</w:t>
      </w:r>
    </w:p>
    <w:p w14:paraId="30262A95" w14:textId="77777777" w:rsidR="001B07E9" w:rsidRPr="00D5542C" w:rsidRDefault="001B07E9" w:rsidP="001B07E9">
      <w:pPr>
        <w:pStyle w:val="PlainText"/>
        <w:jc w:val="center"/>
        <w:rPr>
          <w:rFonts w:ascii="Arial" w:hAnsi="Arial" w:cs="Arial"/>
          <w:b/>
          <w:sz w:val="28"/>
          <w:szCs w:val="28"/>
        </w:rPr>
      </w:pPr>
      <w:r w:rsidRPr="00D5542C">
        <w:rPr>
          <w:rFonts w:ascii="Arial" w:hAnsi="Arial" w:cs="Arial"/>
          <w:b/>
          <w:sz w:val="28"/>
          <w:szCs w:val="28"/>
        </w:rPr>
        <w:t>FEBRUARY 2018</w:t>
      </w:r>
    </w:p>
    <w:p w14:paraId="433C5080" w14:textId="77777777" w:rsidR="001B07E9" w:rsidRPr="00D5542C" w:rsidRDefault="001B07E9" w:rsidP="001B07E9">
      <w:pPr>
        <w:pStyle w:val="PlainText"/>
        <w:jc w:val="both"/>
        <w:rPr>
          <w:rFonts w:ascii="Arial" w:hAnsi="Arial" w:cs="Arial"/>
          <w:b/>
          <w:sz w:val="28"/>
          <w:szCs w:val="28"/>
        </w:rPr>
      </w:pPr>
      <w:r w:rsidRPr="00D5542C">
        <w:rPr>
          <w:rFonts w:ascii="Arial" w:hAnsi="Arial" w:cs="Arial"/>
          <w:b/>
          <w:sz w:val="28"/>
          <w:szCs w:val="28"/>
        </w:rPr>
        <w:t xml:space="preserve"> </w:t>
      </w:r>
    </w:p>
    <w:p w14:paraId="7BE90514" w14:textId="77777777" w:rsidR="001B07E9" w:rsidRPr="00D5542C" w:rsidRDefault="001B07E9" w:rsidP="001B07E9">
      <w:pPr>
        <w:pStyle w:val="PlainText"/>
        <w:jc w:val="both"/>
        <w:rPr>
          <w:rFonts w:ascii="Arial" w:hAnsi="Arial" w:cs="Arial"/>
          <w:b/>
          <w:sz w:val="28"/>
          <w:szCs w:val="28"/>
        </w:rPr>
      </w:pPr>
    </w:p>
    <w:p w14:paraId="3574D484" w14:textId="77777777" w:rsidR="001B07E9" w:rsidRPr="00D5542C" w:rsidRDefault="001B07E9" w:rsidP="001B07E9">
      <w:pPr>
        <w:pStyle w:val="PlainText"/>
        <w:jc w:val="both"/>
        <w:rPr>
          <w:rFonts w:ascii="Arial" w:hAnsi="Arial" w:cs="Arial"/>
          <w:b/>
          <w:sz w:val="28"/>
          <w:szCs w:val="28"/>
        </w:rPr>
      </w:pPr>
      <w:r w:rsidRPr="00D5542C">
        <w:rPr>
          <w:rFonts w:ascii="Arial" w:hAnsi="Arial" w:cs="Arial"/>
          <w:b/>
          <w:sz w:val="28"/>
          <w:szCs w:val="28"/>
        </w:rPr>
        <w:t>PLEASE NOTE THAT THIS POLICY RELATES TO THE COLLECTION OF BREAKBULK (ANYTHING NOT IN A CONTAINER) FROM THE HAMILTON DOCKS</w:t>
      </w:r>
    </w:p>
    <w:p w14:paraId="5E09965B"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8"/>
          <w:szCs w:val="28"/>
        </w:rPr>
        <w:t xml:space="preserve"> </w:t>
      </w:r>
    </w:p>
    <w:p w14:paraId="30DA090F"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1.     WHEN BREAKBULK CARGO (ROADTRAILERS ETC.) COMES IN THROUGH AN AGENT OR AGENCY, THE AGENCY WILL REQUEST SSL TO STRIP THE TRAILER VIA A STRIPPING REQUEST.</w:t>
      </w:r>
    </w:p>
    <w:p w14:paraId="379A62C9"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 xml:space="preserve"> </w:t>
      </w:r>
    </w:p>
    <w:p w14:paraId="38CC86CC"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2.     SSL WILL STRIP THE CARGO AND AT ITS EARLIEST OPPORTUNITY, ADVISE THE SHIPPING AGENT/AGENCY OF ITS AVAILABILTY. THE SHIPPING AGENT/AGENCY WILL THEN CONTACT THE CONSIGNEE TO PICK UP THE CARGO.</w:t>
      </w:r>
    </w:p>
    <w:p w14:paraId="195C086B" w14:textId="77777777" w:rsidR="001B07E9" w:rsidRPr="00D5542C" w:rsidRDefault="001B07E9" w:rsidP="001B07E9">
      <w:pPr>
        <w:pStyle w:val="PlainText"/>
        <w:jc w:val="both"/>
        <w:rPr>
          <w:rFonts w:ascii="Arial" w:hAnsi="Arial" w:cs="Arial"/>
          <w:b/>
          <w:sz w:val="24"/>
          <w:szCs w:val="24"/>
        </w:rPr>
      </w:pPr>
    </w:p>
    <w:p w14:paraId="7ABBAF35"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3.</w:t>
      </w:r>
      <w:r w:rsidRPr="00D5542C">
        <w:rPr>
          <w:rFonts w:ascii="Arial" w:hAnsi="Arial" w:cs="Arial"/>
          <w:b/>
          <w:sz w:val="24"/>
          <w:szCs w:val="24"/>
        </w:rPr>
        <w:tab/>
        <w:t xml:space="preserve">WHERE THERE IS NO SHIPPING AGENT, SSL WILL STRIP THE CARGO AND AWAIT THE ARRIVAL OR CONTACT FROM THE CONSIGNEE TO PICK UP THE CARGO. </w:t>
      </w:r>
    </w:p>
    <w:p w14:paraId="0D3D8941" w14:textId="77777777" w:rsidR="001B07E9" w:rsidRPr="00D5542C" w:rsidRDefault="001B07E9" w:rsidP="001B07E9">
      <w:pPr>
        <w:pStyle w:val="PlainText"/>
        <w:jc w:val="both"/>
        <w:rPr>
          <w:rFonts w:ascii="Arial" w:hAnsi="Arial" w:cs="Arial"/>
          <w:b/>
          <w:sz w:val="24"/>
          <w:szCs w:val="24"/>
        </w:rPr>
      </w:pPr>
    </w:p>
    <w:p w14:paraId="0CC745FA"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4.</w:t>
      </w:r>
      <w:r w:rsidRPr="00D5542C">
        <w:rPr>
          <w:rFonts w:ascii="Arial" w:hAnsi="Arial" w:cs="Arial"/>
          <w:b/>
          <w:sz w:val="24"/>
          <w:szCs w:val="24"/>
        </w:rPr>
        <w:tab/>
        <w:t xml:space="preserve">IF ANY CARGO IS IN DEMURRAGE, OUR FINANCE SECTION WILL CONTACT THE CONSIGNEE TO ADVISE THEM OF THE AMOUNT OWING AND THE CARGO CAN BE PICKED UP ONCE THE DEMURRAGE IS PAID. </w:t>
      </w:r>
    </w:p>
    <w:p w14:paraId="53D4469C"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 xml:space="preserve"> </w:t>
      </w:r>
    </w:p>
    <w:p w14:paraId="1C7AAD0A" w14:textId="5D0A2731"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5.     IF SSL IS UNABLE TO PROVIDE THE CARGO TO THE CONSIGNEE OR CONSIGNEE REPRESENTATIVE (TRUCKER) ON THE DAY THAT THEY ARRIVE, AFTER BEING INFORMED THAT IT IS AVAILABLE, DEMURRAGE IS WAIVED, FOR THAT DAY ONLY, AND A DATE WILL BE GIVEN WHEN IT CAN BE PICKED UP.</w:t>
      </w:r>
    </w:p>
    <w:p w14:paraId="294D12B4"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 xml:space="preserve"> </w:t>
      </w:r>
    </w:p>
    <w:p w14:paraId="0CD35477"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6.     IN MOST CASES, SSL CANNOT DELIVER BREAKBULK OR PUT BOATS OVER ON DAYS WHEN WORKING A SHIP.</w:t>
      </w:r>
    </w:p>
    <w:p w14:paraId="225C213D" w14:textId="77777777" w:rsidR="001B07E9" w:rsidRPr="00D5542C" w:rsidRDefault="001B07E9" w:rsidP="001B07E9">
      <w:pPr>
        <w:pStyle w:val="PlainText"/>
        <w:jc w:val="both"/>
        <w:rPr>
          <w:rFonts w:ascii="Arial" w:hAnsi="Arial" w:cs="Arial"/>
          <w:b/>
          <w:sz w:val="24"/>
          <w:szCs w:val="24"/>
        </w:rPr>
      </w:pPr>
      <w:r w:rsidRPr="00D5542C">
        <w:rPr>
          <w:rFonts w:ascii="Arial" w:hAnsi="Arial" w:cs="Arial"/>
          <w:b/>
          <w:sz w:val="24"/>
          <w:szCs w:val="24"/>
        </w:rPr>
        <w:t xml:space="preserve"> </w:t>
      </w:r>
    </w:p>
    <w:p w14:paraId="4373E9FE" w14:textId="77777777" w:rsidR="001B07E9" w:rsidRPr="00D5542C" w:rsidRDefault="001B07E9" w:rsidP="001B07E9">
      <w:pPr>
        <w:pStyle w:val="PlainText"/>
        <w:jc w:val="both"/>
        <w:rPr>
          <w:rFonts w:ascii="Arial" w:hAnsi="Arial" w:cs="Arial"/>
          <w:b/>
          <w:sz w:val="24"/>
          <w:szCs w:val="24"/>
        </w:rPr>
      </w:pPr>
    </w:p>
    <w:p w14:paraId="37DE0493" w14:textId="652B1EF9" w:rsidR="001B07E9" w:rsidRPr="00D5542C" w:rsidRDefault="001B07E9" w:rsidP="001B07E9">
      <w:pPr>
        <w:pStyle w:val="PlainText"/>
        <w:jc w:val="both"/>
        <w:rPr>
          <w:rFonts w:ascii="Arial" w:hAnsi="Arial" w:cs="Arial"/>
          <w:b/>
          <w:sz w:val="28"/>
          <w:szCs w:val="28"/>
        </w:rPr>
      </w:pPr>
      <w:r w:rsidRPr="00D5542C">
        <w:rPr>
          <w:rFonts w:ascii="Arial" w:hAnsi="Arial" w:cs="Arial"/>
          <w:b/>
          <w:sz w:val="24"/>
          <w:szCs w:val="24"/>
        </w:rPr>
        <w:t xml:space="preserve">  </w:t>
      </w:r>
      <w:r w:rsidRPr="00D5542C">
        <w:rPr>
          <w:rFonts w:ascii="Arial" w:hAnsi="Arial" w:cs="Arial"/>
          <w:b/>
          <w:sz w:val="28"/>
          <w:szCs w:val="28"/>
        </w:rPr>
        <w:t xml:space="preserve"> </w:t>
      </w:r>
    </w:p>
    <w:p w14:paraId="278FF52A" w14:textId="41B0282F" w:rsidR="00417B15" w:rsidRPr="00D5542C" w:rsidRDefault="001B07E9" w:rsidP="001B07E9">
      <w:pPr>
        <w:pStyle w:val="PlainText"/>
        <w:jc w:val="both"/>
        <w:rPr>
          <w:rFonts w:ascii="Arial" w:hAnsi="Arial" w:cs="Arial"/>
          <w:color w:val="131313"/>
        </w:rPr>
      </w:pPr>
      <w:r w:rsidRPr="00D5542C">
        <w:rPr>
          <w:rFonts w:ascii="Arial" w:hAnsi="Arial" w:cs="Arial"/>
          <w:b/>
          <w:sz w:val="28"/>
          <w:szCs w:val="28"/>
        </w:rPr>
        <w:t>WARREN W. JONES</w:t>
      </w:r>
      <w:r w:rsidR="00074A4A" w:rsidRPr="00D5542C">
        <w:rPr>
          <w:rFonts w:ascii="Arial" w:hAnsi="Arial" w:cs="Arial"/>
        </w:rPr>
        <w:softHyphen/>
      </w:r>
      <w:r w:rsidR="00074A4A" w:rsidRPr="00D5542C">
        <w:rPr>
          <w:rFonts w:ascii="Arial" w:hAnsi="Arial" w:cs="Arial"/>
        </w:rPr>
        <w:softHyphen/>
      </w:r>
      <w:r w:rsidR="00A92313" w:rsidRPr="00D5542C">
        <w:rPr>
          <w:rFonts w:ascii="Arial" w:hAnsi="Arial" w:cs="Arial"/>
        </w:rPr>
        <w:softHyphen/>
      </w:r>
      <w:r w:rsidR="00A92313" w:rsidRPr="00D5542C">
        <w:rPr>
          <w:rFonts w:ascii="Arial" w:hAnsi="Arial" w:cs="Arial"/>
        </w:rPr>
        <w:softHyphen/>
      </w:r>
      <w:r w:rsidR="00417B15" w:rsidRPr="00D5542C">
        <w:rPr>
          <w:rFonts w:ascii="Arial" w:hAnsi="Arial" w:cs="Arial"/>
          <w:color w:val="131313"/>
        </w:rPr>
        <w:t xml:space="preserve"> </w:t>
      </w:r>
    </w:p>
    <w:sectPr w:rsidR="00417B15" w:rsidRPr="00D5542C" w:rsidSect="00074A4A">
      <w:headerReference w:type="default" r:id="rId8"/>
      <w:footerReference w:type="default" r:id="rId9"/>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83EA" w14:textId="77777777" w:rsidR="002B3EA9" w:rsidRDefault="002B3EA9" w:rsidP="00074A4A">
      <w:r>
        <w:separator/>
      </w:r>
    </w:p>
  </w:endnote>
  <w:endnote w:type="continuationSeparator" w:id="0">
    <w:p w14:paraId="40E20C05" w14:textId="77777777" w:rsidR="002B3EA9" w:rsidRDefault="002B3EA9" w:rsidP="0007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Corbel"/>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8623" w14:textId="16B31728" w:rsidR="009F0624" w:rsidRDefault="001928F3" w:rsidP="009F0624">
    <w:pPr>
      <w:pStyle w:val="Footer"/>
      <w:jc w:val="center"/>
    </w:pPr>
    <w:r>
      <w:rPr>
        <w:rFonts w:ascii="Arial" w:hAnsi="Arial" w:cs="Arial"/>
        <w:noProof/>
        <w:lang w:eastAsia="en-US"/>
      </w:rPr>
      <w:drawing>
        <wp:anchor distT="0" distB="0" distL="114300" distR="114300" simplePos="0" relativeHeight="251663360" behindDoc="0" locked="0" layoutInCell="1" allowOverlap="1" wp14:anchorId="10CA21A9" wp14:editId="339F8366">
          <wp:simplePos x="0" y="0"/>
          <wp:positionH relativeFrom="column">
            <wp:posOffset>3175</wp:posOffset>
          </wp:positionH>
          <wp:positionV relativeFrom="paragraph">
            <wp:posOffset>0</wp:posOffset>
          </wp:positionV>
          <wp:extent cx="5486400" cy="1063625"/>
          <wp:effectExtent l="0" t="0" r="0" b="0"/>
          <wp:wrapTopAndBottom/>
          <wp:docPr id="3" name="Picture 3" descr="Macintosh HD:Users:Megan:Desktop:BRAND LION:Polaris + SSL + ES&amp;R + MRH:Polaris Stationary:SSL footer (for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gan:Desktop:BRAND LION:Polaris + SSL + ES&amp;R + MRH:Polaris Stationary:SSL footer (for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F492" w14:textId="77777777" w:rsidR="002B3EA9" w:rsidRDefault="002B3EA9" w:rsidP="00074A4A">
      <w:r>
        <w:separator/>
      </w:r>
    </w:p>
  </w:footnote>
  <w:footnote w:type="continuationSeparator" w:id="0">
    <w:p w14:paraId="314A277B" w14:textId="77777777" w:rsidR="002B3EA9" w:rsidRDefault="002B3EA9" w:rsidP="0007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C623" w14:textId="493E2BE8" w:rsidR="001928F3" w:rsidRDefault="001928F3">
    <w:pPr>
      <w:pStyle w:val="Header"/>
    </w:pPr>
    <w:r>
      <w:rPr>
        <w:rFonts w:ascii="Arial" w:hAnsi="Arial" w:cs="Arial"/>
        <w:i/>
        <w:noProof/>
        <w:color w:val="131313"/>
        <w:lang w:eastAsia="en-US"/>
      </w:rPr>
      <w:drawing>
        <wp:anchor distT="0" distB="0" distL="114300" distR="114300" simplePos="0" relativeHeight="251662336" behindDoc="0" locked="0" layoutInCell="1" allowOverlap="1" wp14:anchorId="71273BFE" wp14:editId="68DBDA9B">
          <wp:simplePos x="0" y="0"/>
          <wp:positionH relativeFrom="column">
            <wp:posOffset>-648335</wp:posOffset>
          </wp:positionH>
          <wp:positionV relativeFrom="paragraph">
            <wp:posOffset>-111760</wp:posOffset>
          </wp:positionV>
          <wp:extent cx="5045075" cy="1087755"/>
          <wp:effectExtent l="0" t="0" r="0" b="0"/>
          <wp:wrapTopAndBottom/>
          <wp:docPr id="2" name="Picture 2" descr="Macintosh HD:Users:Megan:Desktop:BRAND LION:Polaris + SSL + ES&amp;R + MRH:Polaris Stationary:SSL Logo (for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esktop:BRAND LION:Polaris + SSL + ES&amp;R + MRH:Polaris Stationary:SSL Logo (for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507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4A"/>
    <w:rsid w:val="00074A4A"/>
    <w:rsid w:val="00103735"/>
    <w:rsid w:val="001928F3"/>
    <w:rsid w:val="001B07E9"/>
    <w:rsid w:val="001E1251"/>
    <w:rsid w:val="00222B3B"/>
    <w:rsid w:val="002B3EA9"/>
    <w:rsid w:val="00350DCE"/>
    <w:rsid w:val="00371C13"/>
    <w:rsid w:val="003A5D41"/>
    <w:rsid w:val="00417B15"/>
    <w:rsid w:val="00691C12"/>
    <w:rsid w:val="00744F9D"/>
    <w:rsid w:val="00750A61"/>
    <w:rsid w:val="007C2F6C"/>
    <w:rsid w:val="00826B22"/>
    <w:rsid w:val="00843EB6"/>
    <w:rsid w:val="0086582C"/>
    <w:rsid w:val="009F0624"/>
    <w:rsid w:val="00A7398D"/>
    <w:rsid w:val="00A92313"/>
    <w:rsid w:val="00BB0988"/>
    <w:rsid w:val="00C70F35"/>
    <w:rsid w:val="00CD13B0"/>
    <w:rsid w:val="00D5542C"/>
    <w:rsid w:val="00DF42DF"/>
    <w:rsid w:val="00F93A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F38F87"/>
  <w15:docId w15:val="{6B9DBBCA-4B94-CA41-A114-348DFD69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4A"/>
    <w:rPr>
      <w:rFonts w:ascii="Lucida Grande" w:hAnsi="Lucida Grande" w:cs="Lucida Grande"/>
      <w:sz w:val="18"/>
      <w:szCs w:val="18"/>
    </w:rPr>
  </w:style>
  <w:style w:type="paragraph" w:styleId="Header">
    <w:name w:val="header"/>
    <w:basedOn w:val="Normal"/>
    <w:link w:val="HeaderChar"/>
    <w:uiPriority w:val="99"/>
    <w:unhideWhenUsed/>
    <w:rsid w:val="00074A4A"/>
    <w:pPr>
      <w:tabs>
        <w:tab w:val="center" w:pos="4320"/>
        <w:tab w:val="right" w:pos="8640"/>
      </w:tabs>
    </w:pPr>
  </w:style>
  <w:style w:type="character" w:customStyle="1" w:styleId="HeaderChar">
    <w:name w:val="Header Char"/>
    <w:basedOn w:val="DefaultParagraphFont"/>
    <w:link w:val="Header"/>
    <w:uiPriority w:val="99"/>
    <w:rsid w:val="00074A4A"/>
  </w:style>
  <w:style w:type="paragraph" w:styleId="Footer">
    <w:name w:val="footer"/>
    <w:basedOn w:val="Normal"/>
    <w:link w:val="FooterChar"/>
    <w:uiPriority w:val="99"/>
    <w:unhideWhenUsed/>
    <w:rsid w:val="00074A4A"/>
    <w:pPr>
      <w:tabs>
        <w:tab w:val="center" w:pos="4320"/>
        <w:tab w:val="right" w:pos="8640"/>
      </w:tabs>
    </w:pPr>
  </w:style>
  <w:style w:type="character" w:customStyle="1" w:styleId="FooterChar">
    <w:name w:val="Footer Char"/>
    <w:basedOn w:val="DefaultParagraphFont"/>
    <w:link w:val="Footer"/>
    <w:uiPriority w:val="99"/>
    <w:rsid w:val="00074A4A"/>
  </w:style>
  <w:style w:type="paragraph" w:customStyle="1" w:styleId="Normal1">
    <w:name w:val="Normal1"/>
    <w:rsid w:val="00843EB6"/>
    <w:pPr>
      <w:spacing w:line="276" w:lineRule="auto"/>
    </w:pPr>
    <w:rPr>
      <w:rFonts w:ascii="Arial" w:eastAsia="Arial" w:hAnsi="Arial" w:cs="Arial"/>
      <w:color w:val="000000"/>
      <w:sz w:val="22"/>
      <w:szCs w:val="20"/>
      <w:lang w:eastAsia="en-US"/>
    </w:rPr>
  </w:style>
  <w:style w:type="paragraph" w:styleId="PlainText">
    <w:name w:val="Plain Text"/>
    <w:basedOn w:val="Normal"/>
    <w:link w:val="PlainTextChar"/>
    <w:uiPriority w:val="99"/>
    <w:unhideWhenUsed/>
    <w:rsid w:val="001B07E9"/>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1B07E9"/>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9A60BEF-ECBF-2849-94EB-1AC4BC96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1050</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Outerbridge</dc:creator>
  <cp:lastModifiedBy>Nikki Fagan</cp:lastModifiedBy>
  <cp:revision>2</cp:revision>
  <cp:lastPrinted>2017-05-17T14:39:00Z</cp:lastPrinted>
  <dcterms:created xsi:type="dcterms:W3CDTF">2019-08-13T18:31:00Z</dcterms:created>
  <dcterms:modified xsi:type="dcterms:W3CDTF">2019-08-13T18:31:00Z</dcterms:modified>
</cp:coreProperties>
</file>