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1F7C5" w14:textId="77777777" w:rsidR="00C0565F" w:rsidRPr="00C0565F" w:rsidRDefault="00C0565F" w:rsidP="000914D4">
      <w:pPr>
        <w:rPr>
          <w:rFonts w:ascii="Arial" w:hAnsi="Arial" w:cs="Arial"/>
        </w:rPr>
      </w:pPr>
    </w:p>
    <w:p w14:paraId="5E65B551" w14:textId="77777777" w:rsidR="00C0565F" w:rsidRPr="00C0565F" w:rsidRDefault="00C0565F" w:rsidP="000914D4">
      <w:pPr>
        <w:rPr>
          <w:rFonts w:ascii="Arial" w:hAnsi="Arial" w:cs="Arial"/>
        </w:rPr>
      </w:pPr>
    </w:p>
    <w:p w14:paraId="0CB6E73F" w14:textId="0B4B2F64" w:rsidR="000914D4" w:rsidRPr="00C0565F" w:rsidRDefault="000914D4" w:rsidP="000914D4">
      <w:pPr>
        <w:rPr>
          <w:rFonts w:ascii="Arial" w:hAnsi="Arial" w:cs="Arial"/>
          <w:b/>
        </w:rPr>
      </w:pPr>
      <w:r w:rsidRPr="00C0565F">
        <w:rPr>
          <w:rFonts w:ascii="Arial" w:hAnsi="Arial" w:cs="Arial"/>
        </w:rPr>
        <w:t>To:</w:t>
      </w:r>
      <w:r w:rsidRPr="00C0565F">
        <w:rPr>
          <w:rFonts w:ascii="Arial" w:hAnsi="Arial" w:cs="Arial"/>
        </w:rPr>
        <w:tab/>
      </w:r>
      <w:r w:rsidR="00A92E25" w:rsidRPr="00C0565F">
        <w:rPr>
          <w:rFonts w:ascii="Arial" w:hAnsi="Arial" w:cs="Arial"/>
          <w:b/>
        </w:rPr>
        <w:t>Truckers</w:t>
      </w:r>
      <w:r w:rsidRPr="00C0565F">
        <w:rPr>
          <w:rFonts w:ascii="Arial" w:hAnsi="Arial" w:cs="Arial"/>
          <w:b/>
        </w:rPr>
        <w:t xml:space="preserve"> </w:t>
      </w:r>
    </w:p>
    <w:p w14:paraId="5FD2222B" w14:textId="77777777" w:rsidR="000914D4" w:rsidRPr="00C0565F" w:rsidRDefault="000914D4" w:rsidP="000914D4">
      <w:pPr>
        <w:rPr>
          <w:rFonts w:ascii="Arial" w:hAnsi="Arial" w:cs="Arial"/>
          <w:b/>
        </w:rPr>
      </w:pPr>
    </w:p>
    <w:p w14:paraId="1B75B400" w14:textId="77777777" w:rsidR="000914D4" w:rsidRPr="00C0565F" w:rsidRDefault="000914D4" w:rsidP="00A92E25">
      <w:pPr>
        <w:rPr>
          <w:rFonts w:ascii="Arial" w:hAnsi="Arial" w:cs="Arial"/>
          <w:b/>
        </w:rPr>
      </w:pPr>
      <w:r w:rsidRPr="00C0565F">
        <w:rPr>
          <w:rFonts w:ascii="Arial" w:hAnsi="Arial" w:cs="Arial"/>
          <w:b/>
        </w:rPr>
        <w:t>c.c</w:t>
      </w:r>
      <w:r w:rsidR="00435B1F" w:rsidRPr="00C0565F">
        <w:rPr>
          <w:rFonts w:ascii="Arial" w:hAnsi="Arial" w:cs="Arial"/>
          <w:b/>
        </w:rPr>
        <w:t>.</w:t>
      </w:r>
      <w:r w:rsidRPr="00C0565F">
        <w:rPr>
          <w:rFonts w:ascii="Arial" w:hAnsi="Arial" w:cs="Arial"/>
          <w:b/>
        </w:rPr>
        <w:t>:</w:t>
      </w:r>
      <w:r w:rsidRPr="00C0565F">
        <w:rPr>
          <w:rFonts w:ascii="Arial" w:hAnsi="Arial" w:cs="Arial"/>
          <w:b/>
        </w:rPr>
        <w:tab/>
      </w:r>
      <w:r w:rsidR="00A92E25" w:rsidRPr="00C0565F">
        <w:rPr>
          <w:rFonts w:ascii="Arial" w:hAnsi="Arial" w:cs="Arial"/>
          <w:b/>
        </w:rPr>
        <w:t>SSL Staff</w:t>
      </w:r>
      <w:r w:rsidR="002E533C" w:rsidRPr="00C0565F">
        <w:rPr>
          <w:rFonts w:ascii="Arial" w:hAnsi="Arial" w:cs="Arial"/>
          <w:b/>
        </w:rPr>
        <w:t xml:space="preserve">, </w:t>
      </w:r>
      <w:r w:rsidR="005034ED" w:rsidRPr="00C0565F">
        <w:rPr>
          <w:rFonts w:ascii="Arial" w:hAnsi="Arial" w:cs="Arial"/>
          <w:b/>
        </w:rPr>
        <w:t xml:space="preserve">Security, </w:t>
      </w:r>
      <w:r w:rsidR="002E533C" w:rsidRPr="00C0565F">
        <w:rPr>
          <w:rFonts w:ascii="Arial" w:hAnsi="Arial" w:cs="Arial"/>
          <w:b/>
        </w:rPr>
        <w:t>Corporation of Hamilton</w:t>
      </w:r>
    </w:p>
    <w:p w14:paraId="0D871874" w14:textId="77777777" w:rsidR="000914D4" w:rsidRPr="00C0565F" w:rsidRDefault="000914D4" w:rsidP="000914D4">
      <w:pPr>
        <w:rPr>
          <w:rFonts w:ascii="Arial" w:hAnsi="Arial" w:cs="Arial"/>
          <w:b/>
        </w:rPr>
      </w:pPr>
    </w:p>
    <w:p w14:paraId="12C1D350" w14:textId="77777777" w:rsidR="000914D4" w:rsidRPr="00C0565F" w:rsidRDefault="000914D4" w:rsidP="000914D4">
      <w:pPr>
        <w:rPr>
          <w:rFonts w:ascii="Arial" w:hAnsi="Arial" w:cs="Arial"/>
          <w:b/>
        </w:rPr>
      </w:pPr>
      <w:r w:rsidRPr="00C0565F">
        <w:rPr>
          <w:rFonts w:ascii="Arial" w:hAnsi="Arial" w:cs="Arial"/>
          <w:b/>
        </w:rPr>
        <w:t>From:</w:t>
      </w:r>
      <w:r w:rsidRPr="00C0565F">
        <w:rPr>
          <w:rFonts w:ascii="Arial" w:hAnsi="Arial" w:cs="Arial"/>
          <w:b/>
        </w:rPr>
        <w:tab/>
        <w:t>Mr. Warren Jones – CEO – Polaris Holding Company Limited</w:t>
      </w:r>
    </w:p>
    <w:p w14:paraId="30D46E3E" w14:textId="77777777" w:rsidR="000914D4" w:rsidRPr="00C0565F" w:rsidRDefault="000914D4" w:rsidP="000914D4">
      <w:pPr>
        <w:rPr>
          <w:rFonts w:ascii="Arial" w:hAnsi="Arial" w:cs="Arial"/>
          <w:b/>
        </w:rPr>
      </w:pPr>
    </w:p>
    <w:p w14:paraId="6096139E" w14:textId="77777777" w:rsidR="000914D4" w:rsidRPr="00C0565F" w:rsidRDefault="000914D4" w:rsidP="000914D4">
      <w:pPr>
        <w:rPr>
          <w:rFonts w:ascii="Arial" w:hAnsi="Arial" w:cs="Arial"/>
          <w:b/>
        </w:rPr>
      </w:pPr>
      <w:r w:rsidRPr="00C0565F">
        <w:rPr>
          <w:rFonts w:ascii="Arial" w:hAnsi="Arial" w:cs="Arial"/>
          <w:b/>
        </w:rPr>
        <w:t>Re:</w:t>
      </w:r>
      <w:r w:rsidRPr="00C0565F">
        <w:rPr>
          <w:rFonts w:ascii="Arial" w:hAnsi="Arial" w:cs="Arial"/>
          <w:b/>
        </w:rPr>
        <w:tab/>
      </w:r>
      <w:r w:rsidR="005034ED" w:rsidRPr="00C0565F">
        <w:rPr>
          <w:rFonts w:ascii="Arial" w:hAnsi="Arial" w:cs="Arial"/>
          <w:b/>
        </w:rPr>
        <w:t xml:space="preserve">Use of </w:t>
      </w:r>
      <w:r w:rsidR="002421C5" w:rsidRPr="00C0565F">
        <w:rPr>
          <w:rFonts w:ascii="Arial" w:hAnsi="Arial" w:cs="Arial"/>
          <w:b/>
        </w:rPr>
        <w:t>Reflective Vests</w:t>
      </w:r>
      <w:r w:rsidR="005E33C0" w:rsidRPr="00C0565F">
        <w:rPr>
          <w:rFonts w:ascii="Arial" w:hAnsi="Arial" w:cs="Arial"/>
          <w:b/>
        </w:rPr>
        <w:t xml:space="preserve"> </w:t>
      </w:r>
      <w:r w:rsidR="005034ED" w:rsidRPr="00C0565F">
        <w:rPr>
          <w:rFonts w:ascii="Arial" w:hAnsi="Arial" w:cs="Arial"/>
          <w:b/>
        </w:rPr>
        <w:t>and Driver Safety</w:t>
      </w:r>
      <w:r w:rsidR="002E533C" w:rsidRPr="00C0565F">
        <w:rPr>
          <w:rFonts w:ascii="Arial" w:hAnsi="Arial" w:cs="Arial"/>
          <w:b/>
        </w:rPr>
        <w:t xml:space="preserve"> </w:t>
      </w:r>
      <w:r w:rsidRPr="00C0565F">
        <w:rPr>
          <w:rFonts w:ascii="Arial" w:hAnsi="Arial" w:cs="Arial"/>
          <w:b/>
        </w:rPr>
        <w:t xml:space="preserve"> </w:t>
      </w:r>
    </w:p>
    <w:p w14:paraId="787B7F18" w14:textId="77777777" w:rsidR="000914D4" w:rsidRPr="00C0565F" w:rsidRDefault="000914D4" w:rsidP="000914D4">
      <w:pPr>
        <w:rPr>
          <w:rFonts w:ascii="Arial" w:hAnsi="Arial" w:cs="Arial"/>
          <w:b/>
        </w:rPr>
      </w:pPr>
    </w:p>
    <w:p w14:paraId="34C7AEBC" w14:textId="77777777" w:rsidR="000914D4" w:rsidRPr="00C0565F" w:rsidRDefault="000914D4" w:rsidP="000914D4">
      <w:pPr>
        <w:rPr>
          <w:rFonts w:ascii="Arial" w:hAnsi="Arial" w:cs="Arial"/>
          <w:b/>
        </w:rPr>
      </w:pPr>
      <w:r w:rsidRPr="00C0565F">
        <w:rPr>
          <w:rFonts w:ascii="Arial" w:hAnsi="Arial" w:cs="Arial"/>
          <w:b/>
        </w:rPr>
        <w:t>Date:</w:t>
      </w:r>
      <w:r w:rsidRPr="00C0565F">
        <w:rPr>
          <w:rFonts w:ascii="Arial" w:hAnsi="Arial" w:cs="Arial"/>
          <w:b/>
        </w:rPr>
        <w:tab/>
      </w:r>
      <w:r w:rsidR="005034ED" w:rsidRPr="00C0565F">
        <w:rPr>
          <w:rFonts w:ascii="Arial" w:hAnsi="Arial" w:cs="Arial"/>
          <w:b/>
        </w:rPr>
        <w:t>27 October</w:t>
      </w:r>
      <w:r w:rsidRPr="00C0565F">
        <w:rPr>
          <w:rFonts w:ascii="Arial" w:hAnsi="Arial" w:cs="Arial"/>
          <w:b/>
        </w:rPr>
        <w:t xml:space="preserve"> 2014</w:t>
      </w:r>
    </w:p>
    <w:p w14:paraId="6B87353D" w14:textId="77777777" w:rsidR="000914D4" w:rsidRPr="00C0565F" w:rsidRDefault="000914D4" w:rsidP="000914D4">
      <w:pPr>
        <w:pBdr>
          <w:bottom w:val="single" w:sz="6" w:space="1" w:color="auto"/>
        </w:pBdr>
        <w:rPr>
          <w:rFonts w:ascii="Arial" w:hAnsi="Arial" w:cs="Arial"/>
          <w:b/>
        </w:rPr>
      </w:pPr>
    </w:p>
    <w:p w14:paraId="3D126849" w14:textId="77777777" w:rsidR="000914D4" w:rsidRPr="00C0565F" w:rsidRDefault="000914D4" w:rsidP="000914D4">
      <w:pPr>
        <w:rPr>
          <w:rFonts w:ascii="Arial" w:hAnsi="Arial" w:cs="Arial"/>
          <w:b/>
        </w:rPr>
      </w:pPr>
    </w:p>
    <w:p w14:paraId="06378D91" w14:textId="77777777" w:rsidR="002421C5" w:rsidRPr="00C0565F" w:rsidRDefault="005034ED" w:rsidP="000914D4">
      <w:pPr>
        <w:rPr>
          <w:rFonts w:ascii="Arial" w:hAnsi="Arial" w:cs="Arial"/>
        </w:rPr>
      </w:pPr>
      <w:r w:rsidRPr="00C0565F">
        <w:rPr>
          <w:rFonts w:ascii="Arial" w:hAnsi="Arial" w:cs="Arial"/>
        </w:rPr>
        <w:t xml:space="preserve">I wish to thank all of you for your efforts to assist us to address safety on the Hamilton Dock. We have noticed a vast improvement in the use of reflective vests by truckers when not in their vehicles. </w:t>
      </w:r>
    </w:p>
    <w:p w14:paraId="1C3EAD60" w14:textId="77777777" w:rsidR="005034ED" w:rsidRPr="00C0565F" w:rsidRDefault="005034ED" w:rsidP="000914D4">
      <w:pPr>
        <w:rPr>
          <w:rFonts w:ascii="Arial" w:hAnsi="Arial" w:cs="Arial"/>
        </w:rPr>
      </w:pPr>
    </w:p>
    <w:p w14:paraId="2B8DEA1B" w14:textId="77777777" w:rsidR="005034ED" w:rsidRPr="00C0565F" w:rsidRDefault="005034ED" w:rsidP="000914D4">
      <w:pPr>
        <w:rPr>
          <w:rFonts w:ascii="Arial" w:hAnsi="Arial" w:cs="Arial"/>
        </w:rPr>
      </w:pPr>
      <w:r w:rsidRPr="00C0565F">
        <w:rPr>
          <w:rFonts w:ascii="Arial" w:hAnsi="Arial" w:cs="Arial"/>
        </w:rPr>
        <w:t>In this regard, we would also appreciate if you can ensure that drivers do not leave the vicinity of their vehicle to venture along the dock or into the working area looking for specific containers.</w:t>
      </w:r>
    </w:p>
    <w:p w14:paraId="7E5AEA6B" w14:textId="77777777" w:rsidR="005034ED" w:rsidRPr="00C0565F" w:rsidRDefault="005034ED" w:rsidP="000914D4">
      <w:pPr>
        <w:rPr>
          <w:rFonts w:ascii="Arial" w:hAnsi="Arial" w:cs="Arial"/>
        </w:rPr>
      </w:pPr>
    </w:p>
    <w:p w14:paraId="00DFF832" w14:textId="77777777" w:rsidR="005034ED" w:rsidRPr="00C0565F" w:rsidRDefault="005034ED" w:rsidP="000914D4">
      <w:pPr>
        <w:rPr>
          <w:rFonts w:ascii="Arial" w:hAnsi="Arial" w:cs="Arial"/>
        </w:rPr>
      </w:pPr>
      <w:r w:rsidRPr="00C0565F">
        <w:rPr>
          <w:rFonts w:ascii="Arial" w:hAnsi="Arial" w:cs="Arial"/>
        </w:rPr>
        <w:t>Drivers will forfeit their place in line and be required to move to the back of the service queue if they are not in their vehicle when service is pending.</w:t>
      </w:r>
    </w:p>
    <w:p w14:paraId="2B414A3E" w14:textId="77777777" w:rsidR="002421C5" w:rsidRPr="00C0565F" w:rsidRDefault="002421C5" w:rsidP="000914D4">
      <w:pPr>
        <w:rPr>
          <w:rFonts w:ascii="Arial" w:hAnsi="Arial" w:cs="Arial"/>
        </w:rPr>
      </w:pPr>
    </w:p>
    <w:p w14:paraId="02C9E938" w14:textId="77777777" w:rsidR="00F8070F" w:rsidRPr="00C0565F" w:rsidRDefault="00D6411D" w:rsidP="000914D4">
      <w:pPr>
        <w:rPr>
          <w:rFonts w:ascii="Arial" w:hAnsi="Arial" w:cs="Arial"/>
        </w:rPr>
      </w:pPr>
      <w:r w:rsidRPr="00C0565F">
        <w:rPr>
          <w:rFonts w:ascii="Arial" w:hAnsi="Arial" w:cs="Arial"/>
        </w:rPr>
        <w:t>T</w:t>
      </w:r>
      <w:r w:rsidR="002E533C" w:rsidRPr="00C0565F">
        <w:rPr>
          <w:rFonts w:ascii="Arial" w:hAnsi="Arial" w:cs="Arial"/>
        </w:rPr>
        <w:t xml:space="preserve">hank you for your continued support and </w:t>
      </w:r>
      <w:r w:rsidR="00F8070F" w:rsidRPr="00C0565F">
        <w:rPr>
          <w:rFonts w:ascii="Arial" w:hAnsi="Arial" w:cs="Arial"/>
        </w:rPr>
        <w:t>attention to th</w:t>
      </w:r>
      <w:r w:rsidR="002421C5" w:rsidRPr="00C0565F">
        <w:rPr>
          <w:rFonts w:ascii="Arial" w:hAnsi="Arial" w:cs="Arial"/>
        </w:rPr>
        <w:t>ese</w:t>
      </w:r>
      <w:r w:rsidR="00F8070F" w:rsidRPr="00C0565F">
        <w:rPr>
          <w:rFonts w:ascii="Arial" w:hAnsi="Arial" w:cs="Arial"/>
        </w:rPr>
        <w:t xml:space="preserve"> matter</w:t>
      </w:r>
      <w:r w:rsidR="002421C5" w:rsidRPr="00C0565F">
        <w:rPr>
          <w:rFonts w:ascii="Arial" w:hAnsi="Arial" w:cs="Arial"/>
        </w:rPr>
        <w:t>s</w:t>
      </w:r>
      <w:r w:rsidR="00F8070F" w:rsidRPr="00C0565F">
        <w:rPr>
          <w:rFonts w:ascii="Arial" w:hAnsi="Arial" w:cs="Arial"/>
        </w:rPr>
        <w:t>.</w:t>
      </w:r>
    </w:p>
    <w:p w14:paraId="1704CD45" w14:textId="77777777" w:rsidR="000914D4" w:rsidRPr="00C0565F" w:rsidRDefault="000914D4" w:rsidP="000914D4">
      <w:pPr>
        <w:rPr>
          <w:rFonts w:ascii="Arial" w:hAnsi="Arial" w:cs="Arial"/>
        </w:rPr>
      </w:pPr>
    </w:p>
    <w:p w14:paraId="2E438994" w14:textId="77777777" w:rsidR="00F8070F" w:rsidRPr="00C0565F" w:rsidRDefault="00F8070F" w:rsidP="000914D4">
      <w:pPr>
        <w:rPr>
          <w:rFonts w:ascii="Arial" w:hAnsi="Arial" w:cs="Arial"/>
        </w:rPr>
      </w:pPr>
    </w:p>
    <w:p w14:paraId="7001B9C2" w14:textId="77777777" w:rsidR="00F8070F" w:rsidRPr="00C0565F" w:rsidRDefault="00F8070F" w:rsidP="000914D4">
      <w:pPr>
        <w:rPr>
          <w:rFonts w:ascii="Arial" w:hAnsi="Arial" w:cs="Arial"/>
        </w:rPr>
      </w:pPr>
    </w:p>
    <w:p w14:paraId="0D403882" w14:textId="77777777" w:rsidR="000914D4" w:rsidRPr="00C0565F" w:rsidRDefault="00C0565F" w:rsidP="000914D4">
      <w:pPr>
        <w:rPr>
          <w:rFonts w:ascii="Arial" w:hAnsi="Arial" w:cs="Arial"/>
          <w:b/>
        </w:rPr>
      </w:pPr>
      <w:r w:rsidRPr="00C0565F">
        <w:rPr>
          <w:rFonts w:ascii="Arial" w:hAnsi="Arial" w:cs="Arial"/>
          <w:noProof/>
          <w:szCs w:val="24"/>
        </w:rPr>
        <w:drawing>
          <wp:inline distT="0" distB="0" distL="0" distR="0" wp14:anchorId="5E60435F" wp14:editId="2E056DCD">
            <wp:extent cx="1354455" cy="431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4455" cy="431800"/>
                    </a:xfrm>
                    <a:prstGeom prst="rect">
                      <a:avLst/>
                    </a:prstGeom>
                    <a:noFill/>
                    <a:ln>
                      <a:noFill/>
                    </a:ln>
                  </pic:spPr>
                </pic:pic>
              </a:graphicData>
            </a:graphic>
          </wp:inline>
        </w:drawing>
      </w:r>
    </w:p>
    <w:p w14:paraId="73C49A2E" w14:textId="77777777" w:rsidR="000914D4" w:rsidRPr="00C0565F" w:rsidRDefault="000914D4" w:rsidP="000914D4">
      <w:pPr>
        <w:rPr>
          <w:rFonts w:ascii="Arial" w:hAnsi="Arial" w:cs="Arial"/>
          <w:b/>
        </w:rPr>
      </w:pPr>
    </w:p>
    <w:p w14:paraId="585BD770" w14:textId="77777777" w:rsidR="000914D4" w:rsidRPr="00C0565F" w:rsidRDefault="000914D4" w:rsidP="000914D4">
      <w:pPr>
        <w:rPr>
          <w:rFonts w:ascii="Arial" w:hAnsi="Arial" w:cs="Arial"/>
          <w:b/>
        </w:rPr>
      </w:pPr>
      <w:r w:rsidRPr="00C0565F">
        <w:rPr>
          <w:rFonts w:ascii="Arial" w:hAnsi="Arial" w:cs="Arial"/>
          <w:b/>
        </w:rPr>
        <w:t>Warren W. Jones</w:t>
      </w:r>
    </w:p>
    <w:p w14:paraId="5664BFEC" w14:textId="77777777" w:rsidR="000914D4" w:rsidRPr="00C0565F" w:rsidRDefault="000914D4" w:rsidP="000914D4">
      <w:pPr>
        <w:rPr>
          <w:rFonts w:ascii="Arial" w:hAnsi="Arial" w:cs="Arial"/>
          <w:b/>
        </w:rPr>
      </w:pPr>
      <w:r w:rsidRPr="00C0565F">
        <w:rPr>
          <w:rFonts w:ascii="Arial" w:hAnsi="Arial" w:cs="Arial"/>
          <w:b/>
        </w:rPr>
        <w:t>CEO</w:t>
      </w:r>
    </w:p>
    <w:p w14:paraId="7223B193" w14:textId="77777777" w:rsidR="00205CD3" w:rsidRPr="00C0565F" w:rsidRDefault="000914D4" w:rsidP="000914D4">
      <w:pPr>
        <w:rPr>
          <w:rFonts w:ascii="Arial" w:hAnsi="Arial" w:cs="Arial"/>
          <w:szCs w:val="24"/>
        </w:rPr>
      </w:pPr>
      <w:r w:rsidRPr="00C0565F">
        <w:rPr>
          <w:rFonts w:ascii="Arial" w:hAnsi="Arial" w:cs="Arial"/>
          <w:b/>
          <w:i/>
        </w:rPr>
        <w:t>Polaris Holding Company Ltd.</w:t>
      </w:r>
      <w:bookmarkStart w:id="0" w:name="_GoBack"/>
      <w:bookmarkEnd w:id="0"/>
    </w:p>
    <w:sectPr w:rsidR="00205CD3" w:rsidRPr="00C0565F" w:rsidSect="00205CD3">
      <w:footerReference w:type="default" r:id="rId8"/>
      <w:headerReference w:type="first" r:id="rId9"/>
      <w:footerReference w:type="first" r:id="rId10"/>
      <w:pgSz w:w="12240" w:h="15840"/>
      <w:pgMar w:top="1152" w:right="1260" w:bottom="1440" w:left="1296"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17E03" w14:textId="77777777" w:rsidR="00E831A7" w:rsidRDefault="00E831A7">
      <w:r>
        <w:separator/>
      </w:r>
    </w:p>
  </w:endnote>
  <w:endnote w:type="continuationSeparator" w:id="0">
    <w:p w14:paraId="3BBC6694" w14:textId="77777777" w:rsidR="00E831A7" w:rsidRDefault="00E8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CB436" w14:textId="77777777" w:rsidR="000D6D9C" w:rsidRDefault="000D6D9C">
    <w:pPr>
      <w:pStyle w:val="Footer"/>
      <w:tabs>
        <w:tab w:val="right" w:pos="9990"/>
      </w:tabs>
      <w:rPr>
        <w:rFonts w:ascii="Trebuchet MS" w:hAnsi="Trebuchet MS"/>
        <w:sz w:val="16"/>
      </w:rPr>
    </w:pPr>
    <w:r>
      <w:rPr>
        <w:rFonts w:ascii="Trebuchet MS" w:hAnsi="Trebuchet MS"/>
        <w:b/>
        <w:spacing w:val="20"/>
        <w:sz w:val="16"/>
      </w:rPr>
      <w:t>STEVEDORING SERVICES LTD.</w:t>
    </w:r>
    <w:r>
      <w:rPr>
        <w:rFonts w:ascii="Trebuchet MS" w:hAnsi="Trebuchet MS"/>
        <w:sz w:val="16"/>
      </w:rPr>
      <w:tab/>
    </w:r>
    <w:r>
      <w:rPr>
        <w:rFonts w:ascii="Trebuchet MS" w:hAnsi="Trebuchet MS"/>
        <w:sz w:val="16"/>
      </w:rPr>
      <w:tab/>
    </w:r>
    <w:r>
      <w:rPr>
        <w:rFonts w:ascii="Trebuchet MS" w:hAnsi="Trebuchet MS"/>
        <w:sz w:val="16"/>
      </w:rPr>
      <w:tab/>
      <w:t xml:space="preserve">Page: </w:t>
    </w:r>
    <w:r>
      <w:rPr>
        <w:rStyle w:val="PageNumber"/>
        <w:rFonts w:ascii="Trebuchet MS" w:hAnsi="Trebuchet MS"/>
        <w:sz w:val="16"/>
      </w:rPr>
      <w:fldChar w:fldCharType="begin"/>
    </w:r>
    <w:r>
      <w:rPr>
        <w:rStyle w:val="PageNumber"/>
        <w:rFonts w:ascii="Trebuchet MS" w:hAnsi="Trebuchet MS"/>
        <w:sz w:val="16"/>
      </w:rPr>
      <w:instrText xml:space="preserve"> PAGE </w:instrText>
    </w:r>
    <w:r>
      <w:rPr>
        <w:rStyle w:val="PageNumber"/>
        <w:rFonts w:ascii="Trebuchet MS" w:hAnsi="Trebuchet MS"/>
        <w:sz w:val="16"/>
      </w:rPr>
      <w:fldChar w:fldCharType="separate"/>
    </w:r>
    <w:r w:rsidR="000914D4">
      <w:rPr>
        <w:rStyle w:val="PageNumber"/>
        <w:rFonts w:ascii="Trebuchet MS" w:hAnsi="Trebuchet MS"/>
        <w:noProof/>
        <w:sz w:val="16"/>
      </w:rPr>
      <w:t>2</w:t>
    </w:r>
    <w:r>
      <w:rPr>
        <w:rStyle w:val="PageNumber"/>
        <w:rFonts w:ascii="Trebuchet MS" w:hAnsi="Trebuchet M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A2A5" w14:textId="491861D2" w:rsidR="000D6D9C" w:rsidRDefault="00F33FE7">
    <w:pPr>
      <w:pStyle w:val="Footer"/>
      <w:rPr>
        <w:rFonts w:ascii="Trebuchet MS" w:hAnsi="Trebuchet MS"/>
        <w:sz w:val="14"/>
      </w:rPr>
    </w:pPr>
    <w:r>
      <w:rPr>
        <w:noProof/>
      </w:rPr>
      <w:drawing>
        <wp:anchor distT="0" distB="0" distL="114300" distR="114300" simplePos="0" relativeHeight="251659264" behindDoc="0" locked="0" layoutInCell="1" allowOverlap="1" wp14:anchorId="476D7FB1" wp14:editId="508188FE">
          <wp:simplePos x="0" y="0"/>
          <wp:positionH relativeFrom="column">
            <wp:posOffset>347134</wp:posOffset>
          </wp:positionH>
          <wp:positionV relativeFrom="paragraph">
            <wp:posOffset>-93345</wp:posOffset>
          </wp:positionV>
          <wp:extent cx="5473700" cy="393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7-31 at 12.27.54 PM.png"/>
                  <pic:cNvPicPr/>
                </pic:nvPicPr>
                <pic:blipFill>
                  <a:blip r:embed="rId1">
                    <a:extLst>
                      <a:ext uri="{28A0092B-C50C-407E-A947-70E740481C1C}">
                        <a14:useLocalDpi xmlns:a14="http://schemas.microsoft.com/office/drawing/2010/main" val="0"/>
                      </a:ext>
                    </a:extLst>
                  </a:blip>
                  <a:stretch>
                    <a:fillRect/>
                  </a:stretch>
                </pic:blipFill>
                <pic:spPr>
                  <a:xfrm>
                    <a:off x="0" y="0"/>
                    <a:ext cx="5473700" cy="393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7242F" w14:textId="77777777" w:rsidR="00E831A7" w:rsidRDefault="00E831A7">
      <w:r>
        <w:separator/>
      </w:r>
    </w:p>
  </w:footnote>
  <w:footnote w:type="continuationSeparator" w:id="0">
    <w:p w14:paraId="565E2B5D" w14:textId="77777777" w:rsidR="00E831A7" w:rsidRDefault="00E8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0"/>
      <w:gridCol w:w="1634"/>
    </w:tblGrid>
    <w:tr w:rsidR="000D6D9C" w14:paraId="5CE1B5AA" w14:textId="77777777" w:rsidTr="00C0565F">
      <w:trPr>
        <w:trHeight w:val="73"/>
      </w:trPr>
      <w:tc>
        <w:tcPr>
          <w:tcW w:w="8568" w:type="dxa"/>
          <w:tcBorders>
            <w:top w:val="nil"/>
            <w:left w:val="nil"/>
            <w:bottom w:val="nil"/>
            <w:right w:val="nil"/>
          </w:tcBorders>
        </w:tcPr>
        <w:p w14:paraId="53C7A564" w14:textId="39FE4871" w:rsidR="000D6D9C" w:rsidRDefault="000D6D9C">
          <w:pPr>
            <w:pStyle w:val="Header"/>
            <w:rPr>
              <w:rFonts w:ascii="Trebuchet MS" w:hAnsi="Trebuchet MS"/>
              <w:b/>
              <w:caps/>
              <w:spacing w:val="20"/>
              <w:sz w:val="44"/>
            </w:rPr>
          </w:pPr>
        </w:p>
      </w:tc>
      <w:tc>
        <w:tcPr>
          <w:tcW w:w="1728" w:type="dxa"/>
          <w:tcBorders>
            <w:top w:val="nil"/>
            <w:left w:val="nil"/>
            <w:bottom w:val="nil"/>
            <w:right w:val="nil"/>
          </w:tcBorders>
        </w:tcPr>
        <w:p w14:paraId="2D20C2E6" w14:textId="6D48770A" w:rsidR="000D6D9C" w:rsidRDefault="000D6D9C">
          <w:pPr>
            <w:pStyle w:val="Header"/>
            <w:rPr>
              <w:rFonts w:ascii="Trebuchet MS" w:hAnsi="Trebuchet MS"/>
            </w:rPr>
          </w:pPr>
        </w:p>
      </w:tc>
    </w:tr>
  </w:tbl>
  <w:p w14:paraId="5A0318DE" w14:textId="6B2DDAC9" w:rsidR="000D6D9C" w:rsidRDefault="00C0565F">
    <w:pPr>
      <w:pStyle w:val="Header"/>
      <w:rPr>
        <w:rFonts w:ascii="Trebuchet MS" w:hAnsi="Trebuchet MS"/>
      </w:rPr>
    </w:pPr>
    <w:r>
      <w:rPr>
        <w:rFonts w:ascii="Arial" w:hAnsi="Arial" w:cs="Arial"/>
        <w:i/>
        <w:noProof/>
        <w:color w:val="131313"/>
      </w:rPr>
      <w:drawing>
        <wp:anchor distT="0" distB="0" distL="114300" distR="114300" simplePos="0" relativeHeight="251658240" behindDoc="0" locked="0" layoutInCell="1" allowOverlap="1" wp14:anchorId="31E407CE" wp14:editId="0B2E0227">
          <wp:simplePos x="0" y="0"/>
          <wp:positionH relativeFrom="column">
            <wp:posOffset>212</wp:posOffset>
          </wp:positionH>
          <wp:positionV relativeFrom="paragraph">
            <wp:posOffset>-222250</wp:posOffset>
          </wp:positionV>
          <wp:extent cx="5045075" cy="1087755"/>
          <wp:effectExtent l="0" t="0" r="0" b="0"/>
          <wp:wrapTopAndBottom/>
          <wp:docPr id="2" name="Picture 2" descr="Macintosh HD:Users:Megan:Desktop:BRAND LION:Polaris + SSL + ES&amp;R + MRH:Polaris Stationary:SSL Logo (for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gan:Desktop:BRAND LION:Polaris + SSL + ES&amp;R + MRH:Polaris Stationary:SSL Logo (for letterhea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507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DDBE2" w14:textId="05E5BFEB" w:rsidR="000D6D9C" w:rsidRDefault="000D6D9C">
    <w:pPr>
      <w:pStyle w:val="Heade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52D8"/>
    <w:multiLevelType w:val="hybridMultilevel"/>
    <w:tmpl w:val="EA02E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CCF0D0B"/>
    <w:multiLevelType w:val="hybridMultilevel"/>
    <w:tmpl w:val="429A78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02E0E62"/>
    <w:multiLevelType w:val="hybridMultilevel"/>
    <w:tmpl w:val="3D1CA5F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40A7391"/>
    <w:multiLevelType w:val="hybridMultilevel"/>
    <w:tmpl w:val="0D8C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A6289"/>
    <w:multiLevelType w:val="hybridMultilevel"/>
    <w:tmpl w:val="1D84A8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4E"/>
    <w:rsid w:val="000914D4"/>
    <w:rsid w:val="000927A6"/>
    <w:rsid w:val="000C7360"/>
    <w:rsid w:val="000D6D9C"/>
    <w:rsid w:val="00145B59"/>
    <w:rsid w:val="00165077"/>
    <w:rsid w:val="00166A3B"/>
    <w:rsid w:val="001A479F"/>
    <w:rsid w:val="001A6777"/>
    <w:rsid w:val="00205CD3"/>
    <w:rsid w:val="002174E1"/>
    <w:rsid w:val="002421C5"/>
    <w:rsid w:val="00297424"/>
    <w:rsid w:val="002E533C"/>
    <w:rsid w:val="003411BE"/>
    <w:rsid w:val="003F6479"/>
    <w:rsid w:val="00415489"/>
    <w:rsid w:val="00435B1F"/>
    <w:rsid w:val="004A5544"/>
    <w:rsid w:val="004B74CE"/>
    <w:rsid w:val="005034ED"/>
    <w:rsid w:val="0050658B"/>
    <w:rsid w:val="00592F6A"/>
    <w:rsid w:val="005C2B8B"/>
    <w:rsid w:val="005E33C0"/>
    <w:rsid w:val="005F4EE2"/>
    <w:rsid w:val="006A0C41"/>
    <w:rsid w:val="00754061"/>
    <w:rsid w:val="00816A53"/>
    <w:rsid w:val="00821D72"/>
    <w:rsid w:val="008618ED"/>
    <w:rsid w:val="008809BA"/>
    <w:rsid w:val="008D285B"/>
    <w:rsid w:val="009022D5"/>
    <w:rsid w:val="00955D09"/>
    <w:rsid w:val="00A62876"/>
    <w:rsid w:val="00A92E25"/>
    <w:rsid w:val="00AA3081"/>
    <w:rsid w:val="00C0565F"/>
    <w:rsid w:val="00C4517D"/>
    <w:rsid w:val="00C738AD"/>
    <w:rsid w:val="00CC3918"/>
    <w:rsid w:val="00D6411D"/>
    <w:rsid w:val="00D66401"/>
    <w:rsid w:val="00DA6E39"/>
    <w:rsid w:val="00DC1748"/>
    <w:rsid w:val="00DD226E"/>
    <w:rsid w:val="00E831A7"/>
    <w:rsid w:val="00F26C1E"/>
    <w:rsid w:val="00F33FE7"/>
    <w:rsid w:val="00F71E4E"/>
    <w:rsid w:val="00F8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9D43C"/>
  <w15:chartTrackingRefBased/>
  <w15:docId w15:val="{34E8FDB8-C2FC-7A48-9E12-702D90F7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List">
    <w:name w:val="List"/>
    <w:basedOn w:val="Normal"/>
    <w:semiHidden/>
    <w:pPr>
      <w:ind w:left="360" w:hanging="360"/>
    </w:pPr>
  </w:style>
  <w:style w:type="paragraph" w:styleId="Closing">
    <w:name w:val="Closing"/>
    <w:basedOn w:val="Normal"/>
    <w:semiHidden/>
    <w:pPr>
      <w:ind w:left="4320"/>
    </w:pPr>
  </w:style>
  <w:style w:type="paragraph" w:styleId="Date">
    <w:name w:val="Date"/>
    <w:basedOn w:val="Normal"/>
    <w:next w:val="Normal"/>
    <w:semiHidden/>
  </w:style>
  <w:style w:type="paragraph" w:styleId="Signature">
    <w:name w:val="Signature"/>
    <w:basedOn w:val="Normal"/>
    <w:semiHidden/>
    <w:pPr>
      <w:ind w:left="4320"/>
    </w:pPr>
  </w:style>
  <w:style w:type="paragraph" w:styleId="BodyText">
    <w:name w:val="Body Text"/>
    <w:basedOn w:val="Normal"/>
    <w:semiHidden/>
    <w:pPr>
      <w:spacing w:after="120"/>
    </w:pPr>
  </w:style>
  <w:style w:type="paragraph" w:customStyle="1" w:styleId="ReferenceLine">
    <w:name w:val="Reference Line"/>
    <w:basedOn w:val="BodyText"/>
  </w:style>
  <w:style w:type="character" w:styleId="Strong">
    <w:name w:val="Strong"/>
    <w:qFormat/>
    <w:rsid w:val="00165077"/>
    <w:rPr>
      <w:b/>
      <w:bCs/>
    </w:rPr>
  </w:style>
  <w:style w:type="paragraph" w:styleId="ListParagraph">
    <w:name w:val="List Paragraph"/>
    <w:basedOn w:val="Normal"/>
    <w:uiPriority w:val="34"/>
    <w:qFormat/>
    <w:rsid w:val="000914D4"/>
    <w:pPr>
      <w:ind w:left="720"/>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2765">
      <w:bodyDiv w:val="1"/>
      <w:marLeft w:val="0"/>
      <w:marRight w:val="0"/>
      <w:marTop w:val="0"/>
      <w:marBottom w:val="0"/>
      <w:divBdr>
        <w:top w:val="none" w:sz="0" w:space="0" w:color="auto"/>
        <w:left w:val="none" w:sz="0" w:space="0" w:color="auto"/>
        <w:bottom w:val="none" w:sz="0" w:space="0" w:color="auto"/>
        <w:right w:val="none" w:sz="0" w:space="0" w:color="auto"/>
      </w:divBdr>
    </w:div>
    <w:div w:id="1595555184">
      <w:bodyDiv w:val="1"/>
      <w:marLeft w:val="0"/>
      <w:marRight w:val="0"/>
      <w:marTop w:val="0"/>
      <w:marBottom w:val="0"/>
      <w:divBdr>
        <w:top w:val="none" w:sz="0" w:space="0" w:color="auto"/>
        <w:left w:val="none" w:sz="0" w:space="0" w:color="auto"/>
        <w:bottom w:val="none" w:sz="0" w:space="0" w:color="auto"/>
        <w:right w:val="none" w:sz="0" w:space="0" w:color="auto"/>
      </w:divBdr>
    </w:div>
    <w:div w:id="1607738619">
      <w:bodyDiv w:val="1"/>
      <w:marLeft w:val="0"/>
      <w:marRight w:val="0"/>
      <w:marTop w:val="0"/>
      <w:marBottom w:val="0"/>
      <w:divBdr>
        <w:top w:val="none" w:sz="0" w:space="0" w:color="auto"/>
        <w:left w:val="none" w:sz="0" w:space="0" w:color="auto"/>
        <w:bottom w:val="none" w:sz="0" w:space="0" w:color="auto"/>
        <w:right w:val="none" w:sz="0" w:space="0" w:color="auto"/>
      </w:divBdr>
    </w:div>
    <w:div w:id="16083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753</Characters>
  <Application>Microsoft Office Word</Application>
  <DocSecurity>0</DocSecurity>
  <Lines>47</Lines>
  <Paragraphs>16</Paragraphs>
  <ScaleCrop>false</ScaleCrop>
  <HeadingPairs>
    <vt:vector size="2" baseType="variant">
      <vt:variant>
        <vt:lpstr>Title</vt:lpstr>
      </vt:variant>
      <vt:variant>
        <vt:i4>1</vt:i4>
      </vt:variant>
    </vt:vector>
  </HeadingPairs>
  <TitlesOfParts>
    <vt:vector size="1" baseType="lpstr">
      <vt:lpstr> </vt:lpstr>
    </vt:vector>
  </TitlesOfParts>
  <Company>OMax Graphics</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Wellman</dc:creator>
  <cp:keywords/>
  <cp:lastModifiedBy>Nikki Fagan</cp:lastModifiedBy>
  <cp:revision>3</cp:revision>
  <cp:lastPrinted>2014-10-01T14:34:00Z</cp:lastPrinted>
  <dcterms:created xsi:type="dcterms:W3CDTF">2019-08-13T17:35:00Z</dcterms:created>
  <dcterms:modified xsi:type="dcterms:W3CDTF">2019-08-13T17:39:00Z</dcterms:modified>
</cp:coreProperties>
</file>